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8BF9" w14:textId="77777777" w:rsidR="004B3B2F" w:rsidRPr="00174C5E" w:rsidRDefault="004B3B2F" w:rsidP="004B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Утвержден Протоколом № 1 </w:t>
      </w:r>
    </w:p>
    <w:p w14:paraId="63CDB68E" w14:textId="77777777" w:rsidR="004B3B2F" w:rsidRPr="00174C5E" w:rsidRDefault="004B3B2F" w:rsidP="004B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заочного заседания Инвестиционного комитета </w:t>
      </w:r>
    </w:p>
    <w:p w14:paraId="65E16363" w14:textId="77777777" w:rsidR="004B3B2F" w:rsidRPr="00174C5E" w:rsidRDefault="004B3B2F" w:rsidP="004B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>Мурманской области от 29.05.2023</w:t>
      </w:r>
    </w:p>
    <w:p w14:paraId="38E41408" w14:textId="77777777" w:rsidR="004B3B2F" w:rsidRDefault="004B3B2F" w:rsidP="00625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594EB" w14:textId="224B2C02" w:rsidR="006255E4" w:rsidRDefault="006255E4" w:rsidP="00625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309C0">
        <w:rPr>
          <w:rFonts w:ascii="Times New Roman" w:hAnsi="Times New Roman" w:cs="Times New Roman"/>
          <w:b/>
          <w:bCs/>
          <w:sz w:val="24"/>
          <w:szCs w:val="24"/>
        </w:rPr>
        <w:t>Алгоритм действий инвестора для получения земельного участка, государственная собственность на который не разграничена</w:t>
      </w:r>
    </w:p>
    <w:p w14:paraId="231EEE63" w14:textId="22883D98" w:rsidR="006255E4" w:rsidRPr="00B309C0" w:rsidRDefault="006255E4" w:rsidP="00625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9C0">
        <w:rPr>
          <w:rFonts w:ascii="Times New Roman" w:hAnsi="Times New Roman" w:cs="Times New Roman"/>
          <w:b/>
          <w:bCs/>
          <w:sz w:val="24"/>
          <w:szCs w:val="24"/>
        </w:rPr>
        <w:t>либо находящегося в государственной собственности Мурманской области, в аренду без торгов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5E4">
        <w:rPr>
          <w:rFonts w:ascii="Times New Roman" w:hAnsi="Times New Roman" w:cs="Times New Roman"/>
          <w:b/>
          <w:bCs/>
          <w:sz w:val="24"/>
          <w:szCs w:val="24"/>
        </w:rPr>
        <w:t>в случае, если земельный участок образова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25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действующим законодательством</w:t>
      </w:r>
    </w:p>
    <w:p w14:paraId="78233BAF" w14:textId="77777777" w:rsidR="006255E4" w:rsidRDefault="006255E4" w:rsidP="00482DDA">
      <w:pPr>
        <w:spacing w:after="0" w:line="240" w:lineRule="auto"/>
      </w:pPr>
    </w:p>
    <w:tbl>
      <w:tblPr>
        <w:tblStyle w:val="a3"/>
        <w:tblW w:w="15415" w:type="dxa"/>
        <w:tblInd w:w="-856" w:type="dxa"/>
        <w:tblLook w:val="04A0" w:firstRow="1" w:lastRow="0" w:firstColumn="1" w:lastColumn="0" w:noHBand="0" w:noVBand="1"/>
      </w:tblPr>
      <w:tblGrid>
        <w:gridCol w:w="548"/>
        <w:gridCol w:w="1999"/>
        <w:gridCol w:w="2169"/>
        <w:gridCol w:w="1553"/>
        <w:gridCol w:w="1420"/>
        <w:gridCol w:w="2325"/>
        <w:gridCol w:w="1975"/>
        <w:gridCol w:w="1035"/>
        <w:gridCol w:w="2391"/>
      </w:tblGrid>
      <w:tr w:rsidR="00823743" w14:paraId="089B4D04" w14:textId="77777777" w:rsidTr="00A83A6B">
        <w:tc>
          <w:tcPr>
            <w:tcW w:w="549" w:type="dxa"/>
          </w:tcPr>
          <w:p w14:paraId="4D26505F" w14:textId="3995E103" w:rsidR="00823743" w:rsidRDefault="00823743" w:rsidP="006255E4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9" w:type="dxa"/>
          </w:tcPr>
          <w:p w14:paraId="51E63A3E" w14:textId="45E5F9F8" w:rsidR="00823743" w:rsidRDefault="00823743" w:rsidP="006255E4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2169" w:type="dxa"/>
          </w:tcPr>
          <w:p w14:paraId="08554A13" w14:textId="22B37CAE" w:rsidR="00823743" w:rsidRDefault="00823743" w:rsidP="006255E4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Срок в соответствии с действующим законодательством</w:t>
            </w:r>
          </w:p>
        </w:tc>
        <w:tc>
          <w:tcPr>
            <w:tcW w:w="1536" w:type="dxa"/>
          </w:tcPr>
          <w:p w14:paraId="23DE4680" w14:textId="069F82D7" w:rsidR="00823743" w:rsidRPr="002A02D9" w:rsidRDefault="00823743" w:rsidP="006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6B">
              <w:rPr>
                <w:rFonts w:ascii="Times New Roman" w:hAnsi="Times New Roman" w:cs="Times New Roman"/>
                <w:sz w:val="24"/>
                <w:szCs w:val="24"/>
              </w:rPr>
              <w:t>Срок фактический</w:t>
            </w:r>
          </w:p>
        </w:tc>
        <w:tc>
          <w:tcPr>
            <w:tcW w:w="1420" w:type="dxa"/>
          </w:tcPr>
          <w:p w14:paraId="4B075D72" w14:textId="126E1312" w:rsidR="00823743" w:rsidRDefault="00823743" w:rsidP="006255E4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2329" w:type="dxa"/>
          </w:tcPr>
          <w:p w14:paraId="7498AE23" w14:textId="0418A210" w:rsidR="00823743" w:rsidRDefault="00823743" w:rsidP="006255E4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Входящие документы</w:t>
            </w:r>
          </w:p>
        </w:tc>
        <w:tc>
          <w:tcPr>
            <w:tcW w:w="1975" w:type="dxa"/>
          </w:tcPr>
          <w:p w14:paraId="205D58BF" w14:textId="400DFA68" w:rsidR="00823743" w:rsidRDefault="00823743" w:rsidP="006255E4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Результирующие документы</w:t>
            </w:r>
          </w:p>
        </w:tc>
        <w:tc>
          <w:tcPr>
            <w:tcW w:w="1047" w:type="dxa"/>
          </w:tcPr>
          <w:p w14:paraId="38225DBF" w14:textId="734C4344" w:rsidR="00823743" w:rsidRDefault="00823743" w:rsidP="006255E4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391" w:type="dxa"/>
          </w:tcPr>
          <w:p w14:paraId="1973315F" w14:textId="6DF272FA" w:rsidR="00823743" w:rsidRDefault="00823743" w:rsidP="006255E4">
            <w:r w:rsidRPr="00A83A6B">
              <w:rPr>
                <w:rFonts w:ascii="Times New Roman" w:hAnsi="Times New Roman" w:cs="Times New Roman"/>
                <w:sz w:val="24"/>
                <w:szCs w:val="24"/>
              </w:rPr>
              <w:t>Орган для обращения инвестора/Категории инвестиционных</w:t>
            </w:r>
            <w:r w:rsidRPr="002A02D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</w:tr>
      <w:tr w:rsidR="00823743" w14:paraId="5438A3BD" w14:textId="77777777" w:rsidTr="00A83A6B">
        <w:tc>
          <w:tcPr>
            <w:tcW w:w="549" w:type="dxa"/>
          </w:tcPr>
          <w:p w14:paraId="48E6591C" w14:textId="047BF748" w:rsidR="00823743" w:rsidRDefault="00823743" w:rsidP="006255E4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14:paraId="47F56C06" w14:textId="3CF11593" w:rsidR="00823743" w:rsidRDefault="00823743" w:rsidP="006255E4"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2169" w:type="dxa"/>
          </w:tcPr>
          <w:p w14:paraId="2D3E0EC1" w14:textId="07D5785B" w:rsidR="00823743" w:rsidRDefault="00823743" w:rsidP="006255E4"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36" w:type="dxa"/>
          </w:tcPr>
          <w:p w14:paraId="2E48FC87" w14:textId="320128F5" w:rsidR="00823743" w:rsidRDefault="00A83A6B" w:rsidP="006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20" w:type="dxa"/>
          </w:tcPr>
          <w:p w14:paraId="40C8BD28" w14:textId="21434F61" w:rsidR="00823743" w:rsidRDefault="00823743" w:rsidP="006255E4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14:paraId="2392FBFD" w14:textId="77777777" w:rsidR="00823743" w:rsidRDefault="00823743" w:rsidP="006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Заявление;</w:t>
            </w:r>
          </w:p>
          <w:p w14:paraId="58D9DC0B" w14:textId="77777777" w:rsidR="00823743" w:rsidRDefault="00823743" w:rsidP="006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представлены в уполномоченный орган в порядке межведомственного информационного взаимодействия;</w:t>
            </w:r>
          </w:p>
          <w:p w14:paraId="38DB889C" w14:textId="77777777" w:rsidR="00823743" w:rsidRDefault="00823743" w:rsidP="006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полномочия представителя заявителя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14:paraId="700D8676" w14:textId="591490C0" w:rsidR="00823743" w:rsidRDefault="00823743" w:rsidP="006255E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Иные документы, предусмотренные 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Росреестра 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>П/0321</w:t>
            </w:r>
          </w:p>
        </w:tc>
        <w:tc>
          <w:tcPr>
            <w:tcW w:w="1975" w:type="dxa"/>
          </w:tcPr>
          <w:p w14:paraId="51EC6263" w14:textId="05020BEA" w:rsidR="00823743" w:rsidRDefault="00823743" w:rsidP="006255E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о получении заявления (в случае подачи заявления в электронном виде)</w:t>
            </w:r>
          </w:p>
        </w:tc>
        <w:tc>
          <w:tcPr>
            <w:tcW w:w="1047" w:type="dxa"/>
          </w:tcPr>
          <w:p w14:paraId="7487642D" w14:textId="3A8FD4A5" w:rsidR="00823743" w:rsidRDefault="00823743" w:rsidP="006255E4">
            <w:r>
              <w:rPr>
                <w:rFonts w:ascii="Times New Roman" w:hAnsi="Times New Roman" w:cs="Times New Roman"/>
                <w:sz w:val="24"/>
                <w:szCs w:val="24"/>
              </w:rPr>
              <w:t>Статья 39.17 ЗК РФ</w:t>
            </w:r>
          </w:p>
        </w:tc>
        <w:tc>
          <w:tcPr>
            <w:tcW w:w="2391" w:type="dxa"/>
          </w:tcPr>
          <w:p w14:paraId="091B07FD" w14:textId="13A6C821" w:rsidR="00823743" w:rsidRDefault="009E565C" w:rsidP="006255E4"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3743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A83A6B" w14:paraId="21C64535" w14:textId="77777777" w:rsidTr="00A83A6B">
        <w:tc>
          <w:tcPr>
            <w:tcW w:w="549" w:type="dxa"/>
          </w:tcPr>
          <w:p w14:paraId="1BEE67B3" w14:textId="430DEEF9" w:rsidR="00A83A6B" w:rsidRDefault="00A83A6B" w:rsidP="00A83A6B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9" w:type="dxa"/>
          </w:tcPr>
          <w:p w14:paraId="240CEFEE" w14:textId="02BA7270" w:rsidR="00A83A6B" w:rsidRDefault="00A83A6B" w:rsidP="00A83A6B"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земельного участка без торгов</w:t>
            </w:r>
          </w:p>
        </w:tc>
        <w:tc>
          <w:tcPr>
            <w:tcW w:w="2169" w:type="dxa"/>
          </w:tcPr>
          <w:p w14:paraId="1F5D5641" w14:textId="45C4D860" w:rsidR="00A83A6B" w:rsidRDefault="00A83A6B" w:rsidP="00A83A6B">
            <w:r>
              <w:rPr>
                <w:rFonts w:ascii="Times New Roman" w:hAnsi="Times New Roman" w:cs="Times New Roman"/>
                <w:sz w:val="24"/>
                <w:szCs w:val="24"/>
              </w:rPr>
              <w:t>Не более 20 календарных дней</w:t>
            </w:r>
          </w:p>
        </w:tc>
        <w:tc>
          <w:tcPr>
            <w:tcW w:w="1536" w:type="dxa"/>
          </w:tcPr>
          <w:p w14:paraId="1BA499DD" w14:textId="3FA7F974" w:rsidR="00A83A6B" w:rsidRDefault="00A83A6B" w:rsidP="00A8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календарных дней</w:t>
            </w:r>
          </w:p>
        </w:tc>
        <w:tc>
          <w:tcPr>
            <w:tcW w:w="1420" w:type="dxa"/>
          </w:tcPr>
          <w:p w14:paraId="5AC2B874" w14:textId="410C9B0A" w:rsidR="00A83A6B" w:rsidRDefault="00A83A6B" w:rsidP="00A83A6B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7B2B26DC" w14:textId="441440F9" w:rsidR="00A83A6B" w:rsidRDefault="00A83A6B" w:rsidP="00A83A6B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14:paraId="417EB544" w14:textId="580D5D68" w:rsidR="00A83A6B" w:rsidRDefault="00A83A6B" w:rsidP="00A83A6B"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земли</w:t>
            </w:r>
          </w:p>
        </w:tc>
        <w:tc>
          <w:tcPr>
            <w:tcW w:w="1047" w:type="dxa"/>
          </w:tcPr>
          <w:p w14:paraId="34FCC88C" w14:textId="13C54D87" w:rsidR="00A83A6B" w:rsidRDefault="00A83A6B" w:rsidP="00A83A6B">
            <w:r>
              <w:rPr>
                <w:rFonts w:ascii="Times New Roman" w:hAnsi="Times New Roman" w:cs="Times New Roman"/>
                <w:sz w:val="24"/>
                <w:szCs w:val="24"/>
              </w:rPr>
              <w:t>Пункт 5 статьи 39.17 ЗК РФ</w:t>
            </w:r>
          </w:p>
        </w:tc>
        <w:tc>
          <w:tcPr>
            <w:tcW w:w="2391" w:type="dxa"/>
          </w:tcPr>
          <w:p w14:paraId="60A66A57" w14:textId="2EDB5717" w:rsidR="00A83A6B" w:rsidRDefault="00A83A6B" w:rsidP="00A83A6B"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/Для всех объектов капитального строительства</w:t>
            </w:r>
          </w:p>
        </w:tc>
      </w:tr>
    </w:tbl>
    <w:p w14:paraId="47C47FB1" w14:textId="77777777" w:rsidR="006255E4" w:rsidRDefault="006255E4" w:rsidP="006255E4">
      <w:pPr>
        <w:spacing w:after="0" w:line="240" w:lineRule="auto"/>
      </w:pPr>
    </w:p>
    <w:sectPr w:rsidR="006255E4" w:rsidSect="008A7087">
      <w:headerReference w:type="default" r:id="rId7"/>
      <w:pgSz w:w="16838" w:h="11906" w:orient="landscape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AD6C6" w14:textId="77777777" w:rsidR="00C001E4" w:rsidRDefault="00C001E4" w:rsidP="008A7087">
      <w:pPr>
        <w:spacing w:after="0" w:line="240" w:lineRule="auto"/>
      </w:pPr>
      <w:r>
        <w:separator/>
      </w:r>
    </w:p>
  </w:endnote>
  <w:endnote w:type="continuationSeparator" w:id="0">
    <w:p w14:paraId="15A5A51E" w14:textId="77777777" w:rsidR="00C001E4" w:rsidRDefault="00C001E4" w:rsidP="008A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77DA4" w14:textId="77777777" w:rsidR="00C001E4" w:rsidRDefault="00C001E4" w:rsidP="008A7087">
      <w:pPr>
        <w:spacing w:after="0" w:line="240" w:lineRule="auto"/>
      </w:pPr>
      <w:r>
        <w:separator/>
      </w:r>
    </w:p>
  </w:footnote>
  <w:footnote w:type="continuationSeparator" w:id="0">
    <w:p w14:paraId="23F65FB7" w14:textId="77777777" w:rsidR="00C001E4" w:rsidRDefault="00C001E4" w:rsidP="008A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215500"/>
      <w:docPartObj>
        <w:docPartGallery w:val="Page Numbers (Top of Page)"/>
        <w:docPartUnique/>
      </w:docPartObj>
    </w:sdtPr>
    <w:sdtEndPr/>
    <w:sdtContent>
      <w:p w14:paraId="0607A4B3" w14:textId="603FB3C7" w:rsidR="008A7087" w:rsidRDefault="008A7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2F">
          <w:rPr>
            <w:noProof/>
          </w:rPr>
          <w:t>2</w:t>
        </w:r>
        <w:r>
          <w:fldChar w:fldCharType="end"/>
        </w:r>
      </w:p>
    </w:sdtContent>
  </w:sdt>
  <w:p w14:paraId="624E0625" w14:textId="77777777" w:rsidR="008A7087" w:rsidRDefault="008A70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7080"/>
    <w:multiLevelType w:val="hybridMultilevel"/>
    <w:tmpl w:val="9C6A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DA"/>
    <w:rsid w:val="00133C32"/>
    <w:rsid w:val="001A503D"/>
    <w:rsid w:val="001D2F84"/>
    <w:rsid w:val="0037050D"/>
    <w:rsid w:val="003D5438"/>
    <w:rsid w:val="00482DDA"/>
    <w:rsid w:val="004B3B2F"/>
    <w:rsid w:val="005D36F5"/>
    <w:rsid w:val="005F437F"/>
    <w:rsid w:val="006255E4"/>
    <w:rsid w:val="00755F4F"/>
    <w:rsid w:val="007F286C"/>
    <w:rsid w:val="007F7BB2"/>
    <w:rsid w:val="00823743"/>
    <w:rsid w:val="008A7087"/>
    <w:rsid w:val="00935ACC"/>
    <w:rsid w:val="009E565C"/>
    <w:rsid w:val="00A06555"/>
    <w:rsid w:val="00A36882"/>
    <w:rsid w:val="00A83A6B"/>
    <w:rsid w:val="00AF456D"/>
    <w:rsid w:val="00B20EFA"/>
    <w:rsid w:val="00B84E92"/>
    <w:rsid w:val="00C001E4"/>
    <w:rsid w:val="00C91613"/>
    <w:rsid w:val="00CE3CB0"/>
    <w:rsid w:val="00D6150D"/>
    <w:rsid w:val="00D8713F"/>
    <w:rsid w:val="00E3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8D11"/>
  <w15:chartTrackingRefBased/>
  <w15:docId w15:val="{1EC9B14B-B5EE-4099-85F2-58EE354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613"/>
    <w:pPr>
      <w:ind w:left="720"/>
      <w:contextualSpacing/>
    </w:pPr>
  </w:style>
  <w:style w:type="character" w:customStyle="1" w:styleId="Bodytext2">
    <w:name w:val="Body text (2)"/>
    <w:basedOn w:val="a0"/>
    <w:rsid w:val="00D87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A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087"/>
  </w:style>
  <w:style w:type="paragraph" w:styleId="a7">
    <w:name w:val="footer"/>
    <w:basedOn w:val="a"/>
    <w:link w:val="a8"/>
    <w:uiPriority w:val="99"/>
    <w:unhideWhenUsed/>
    <w:rsid w:val="008A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Нагорняк С.Н.</dc:creator>
  <cp:keywords/>
  <dc:description/>
  <cp:lastModifiedBy>Кильдюшова А.А.</cp:lastModifiedBy>
  <cp:revision>5</cp:revision>
  <cp:lastPrinted>2023-05-18T07:33:00Z</cp:lastPrinted>
  <dcterms:created xsi:type="dcterms:W3CDTF">2023-05-24T08:38:00Z</dcterms:created>
  <dcterms:modified xsi:type="dcterms:W3CDTF">2023-06-29T12:08:00Z</dcterms:modified>
</cp:coreProperties>
</file>